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8F" w:rsidRDefault="005B048F">
      <w:pPr>
        <w:spacing w:before="10" w:line="100" w:lineRule="exact"/>
        <w:rPr>
          <w:sz w:val="10"/>
          <w:szCs w:val="10"/>
        </w:rPr>
      </w:pPr>
    </w:p>
    <w:p w:rsidR="00162F57" w:rsidRDefault="00162F57" w:rsidP="00162F57">
      <w:pPr>
        <w:framePr w:wrap="around" w:vAnchor="text" w:hAnchor="page" w:x="1486" w:y="1"/>
      </w:pPr>
    </w:p>
    <w:p w:rsidR="005B048F" w:rsidRPr="00612C80" w:rsidRDefault="00612C80" w:rsidP="00E846F3">
      <w:pPr>
        <w:spacing w:before="80"/>
        <w:ind w:left="4876"/>
        <w:rPr>
          <w:rFonts w:ascii="Arial" w:eastAsia="Arial" w:hAnsi="Arial" w:cs="Arial"/>
          <w:b/>
          <w:sz w:val="18"/>
          <w:szCs w:val="18"/>
          <w:lang w:val="pl-PL"/>
        </w:rPr>
      </w:pPr>
      <w:r w:rsidRPr="00612C80">
        <w:rPr>
          <w:rFonts w:ascii="Arial" w:eastAsia="Arial" w:hAnsi="Arial" w:cs="Arial"/>
          <w:b/>
          <w:sz w:val="18"/>
          <w:szCs w:val="18"/>
          <w:lang w:val="pl-PL"/>
        </w:rPr>
        <w:t>Załącznik  do wniosku</w:t>
      </w:r>
      <w:r w:rsidR="00E846F3">
        <w:rPr>
          <w:rFonts w:ascii="Arial" w:eastAsia="Arial" w:hAnsi="Arial" w:cs="Arial"/>
          <w:b/>
          <w:sz w:val="18"/>
          <w:szCs w:val="18"/>
          <w:lang w:val="pl-PL"/>
        </w:rPr>
        <w:t xml:space="preserve"> o pożyczkę </w:t>
      </w:r>
      <w:proofErr w:type="spellStart"/>
      <w:r w:rsidR="00E846F3">
        <w:rPr>
          <w:rFonts w:ascii="Arial" w:eastAsia="Arial" w:hAnsi="Arial" w:cs="Arial"/>
          <w:b/>
          <w:sz w:val="18"/>
          <w:szCs w:val="18"/>
          <w:lang w:val="pl-PL"/>
        </w:rPr>
        <w:t>J</w:t>
      </w:r>
      <w:r w:rsidR="007068DE">
        <w:rPr>
          <w:rFonts w:ascii="Arial" w:eastAsia="Arial" w:hAnsi="Arial" w:cs="Arial"/>
          <w:b/>
          <w:sz w:val="18"/>
          <w:szCs w:val="18"/>
          <w:lang w:val="pl-PL"/>
        </w:rPr>
        <w:t>eremie</w:t>
      </w:r>
      <w:proofErr w:type="spellEnd"/>
      <w:r w:rsidR="00E846F3">
        <w:rPr>
          <w:rFonts w:ascii="Arial" w:eastAsia="Arial" w:hAnsi="Arial" w:cs="Arial"/>
          <w:b/>
          <w:sz w:val="18"/>
          <w:szCs w:val="18"/>
          <w:lang w:val="pl-PL"/>
        </w:rPr>
        <w:t xml:space="preserve"> </w:t>
      </w:r>
      <w:r w:rsidR="007068DE">
        <w:rPr>
          <w:rFonts w:ascii="Arial" w:eastAsia="Arial" w:hAnsi="Arial" w:cs="Arial"/>
          <w:b/>
          <w:sz w:val="18"/>
          <w:szCs w:val="18"/>
          <w:lang w:val="pl-PL"/>
        </w:rPr>
        <w:t>2</w:t>
      </w:r>
    </w:p>
    <w:p w:rsidR="005B048F" w:rsidRPr="00267F82" w:rsidRDefault="005B048F">
      <w:pPr>
        <w:spacing w:line="200" w:lineRule="exact"/>
        <w:rPr>
          <w:lang w:val="pl-PL"/>
        </w:rPr>
      </w:pPr>
    </w:p>
    <w:p w:rsidR="00F21B40" w:rsidRPr="00267F82" w:rsidRDefault="00F21B40" w:rsidP="001F1EEB">
      <w:pPr>
        <w:rPr>
          <w:rFonts w:cs="Calibri"/>
          <w:color w:val="000000"/>
          <w:sz w:val="18"/>
          <w:szCs w:val="18"/>
        </w:rPr>
      </w:pPr>
      <w:r w:rsidRPr="00267F82">
        <w:rPr>
          <w:rFonts w:cs="Calibri"/>
          <w:color w:val="000000"/>
          <w:sz w:val="18"/>
          <w:szCs w:val="18"/>
        </w:rPr>
        <w:t>................................................</w:t>
      </w:r>
    </w:p>
    <w:p w:rsidR="00F21B40" w:rsidRPr="00267F82" w:rsidRDefault="00F21B40" w:rsidP="001F1EEB">
      <w:pPr>
        <w:rPr>
          <w:rFonts w:cs="Calibri"/>
          <w:i/>
          <w:color w:val="000000"/>
          <w:sz w:val="18"/>
          <w:szCs w:val="18"/>
        </w:rPr>
      </w:pPr>
      <w:proofErr w:type="spellStart"/>
      <w:r w:rsidRPr="00267F82">
        <w:rPr>
          <w:rFonts w:cs="Calibri"/>
          <w:i/>
          <w:color w:val="000000"/>
          <w:sz w:val="18"/>
          <w:szCs w:val="18"/>
        </w:rPr>
        <w:t>Imię</w:t>
      </w:r>
      <w:proofErr w:type="spellEnd"/>
      <w:r w:rsidRPr="00267F82">
        <w:rPr>
          <w:rFonts w:cs="Calibri"/>
          <w:i/>
          <w:color w:val="000000"/>
          <w:sz w:val="18"/>
          <w:szCs w:val="18"/>
        </w:rPr>
        <w:t xml:space="preserve"> </w:t>
      </w:r>
      <w:proofErr w:type="spellStart"/>
      <w:r w:rsidRPr="00267F82">
        <w:rPr>
          <w:rFonts w:cs="Calibri"/>
          <w:i/>
          <w:color w:val="000000"/>
          <w:sz w:val="18"/>
          <w:szCs w:val="18"/>
        </w:rPr>
        <w:t>i</w:t>
      </w:r>
      <w:proofErr w:type="spellEnd"/>
      <w:r w:rsidRPr="00267F82">
        <w:rPr>
          <w:rFonts w:cs="Calibri"/>
          <w:i/>
          <w:color w:val="000000"/>
          <w:sz w:val="18"/>
          <w:szCs w:val="18"/>
        </w:rPr>
        <w:t xml:space="preserve"> </w:t>
      </w:r>
      <w:proofErr w:type="spellStart"/>
      <w:r w:rsidRPr="00267F82">
        <w:rPr>
          <w:rFonts w:cs="Calibri"/>
          <w:i/>
          <w:color w:val="000000"/>
          <w:sz w:val="18"/>
          <w:szCs w:val="18"/>
        </w:rPr>
        <w:t>nazwisko</w:t>
      </w:r>
      <w:proofErr w:type="spellEnd"/>
    </w:p>
    <w:p w:rsidR="00267F82" w:rsidRPr="00267F82" w:rsidRDefault="00267F82" w:rsidP="001F1EEB">
      <w:pPr>
        <w:rPr>
          <w:rFonts w:cs="Calibri"/>
          <w:color w:val="000000"/>
        </w:rPr>
      </w:pPr>
    </w:p>
    <w:p w:rsidR="001F1EEB" w:rsidRPr="00267F82" w:rsidRDefault="00F21B40" w:rsidP="001F1EEB">
      <w:pPr>
        <w:rPr>
          <w:rFonts w:cs="Calibri"/>
          <w:color w:val="000000"/>
          <w:sz w:val="18"/>
          <w:szCs w:val="18"/>
          <w:lang w:val="pl-PL"/>
        </w:rPr>
      </w:pPr>
      <w:r w:rsidRPr="00267F82">
        <w:rPr>
          <w:rFonts w:cs="Calibri"/>
          <w:color w:val="000000"/>
          <w:sz w:val="18"/>
          <w:szCs w:val="18"/>
          <w:lang w:val="pl-PL"/>
        </w:rPr>
        <w:t>.................................................</w:t>
      </w:r>
    </w:p>
    <w:p w:rsidR="00F21B40" w:rsidRPr="00267F82" w:rsidRDefault="00F21B40" w:rsidP="001F1EEB">
      <w:pPr>
        <w:rPr>
          <w:rFonts w:cs="Calibri"/>
          <w:i/>
          <w:color w:val="000000"/>
          <w:sz w:val="18"/>
          <w:szCs w:val="18"/>
          <w:lang w:val="pl-PL"/>
        </w:rPr>
      </w:pPr>
      <w:r w:rsidRPr="00267F82">
        <w:rPr>
          <w:rFonts w:cs="Calibri"/>
          <w:i/>
          <w:color w:val="000000"/>
          <w:sz w:val="18"/>
          <w:szCs w:val="18"/>
          <w:lang w:val="pl-PL"/>
        </w:rPr>
        <w:t>PESEL</w:t>
      </w:r>
    </w:p>
    <w:p w:rsidR="001F1EEB" w:rsidRPr="00267F82" w:rsidRDefault="001F1EEB" w:rsidP="001F1EEB">
      <w:pPr>
        <w:rPr>
          <w:rFonts w:cs="Calibri"/>
          <w:i/>
          <w:color w:val="000000"/>
          <w:lang w:val="pl-PL"/>
        </w:rPr>
      </w:pPr>
    </w:p>
    <w:p w:rsidR="001F1EEB" w:rsidRPr="00267F82" w:rsidRDefault="001F1EEB" w:rsidP="001F1EEB">
      <w:pPr>
        <w:rPr>
          <w:rFonts w:cs="Calibri"/>
          <w:color w:val="000000"/>
          <w:sz w:val="18"/>
          <w:szCs w:val="18"/>
          <w:lang w:val="pl-PL"/>
        </w:rPr>
      </w:pPr>
      <w:r w:rsidRPr="00267F82">
        <w:rPr>
          <w:rFonts w:cs="Calibri"/>
          <w:color w:val="000000"/>
          <w:sz w:val="18"/>
          <w:szCs w:val="18"/>
          <w:lang w:val="pl-PL"/>
        </w:rPr>
        <w:t>.................................................</w:t>
      </w:r>
    </w:p>
    <w:p w:rsidR="001F1EEB" w:rsidRPr="00267F82" w:rsidRDefault="001F1EEB" w:rsidP="001F1EEB">
      <w:pPr>
        <w:rPr>
          <w:rFonts w:cs="Calibri"/>
          <w:i/>
          <w:color w:val="000000"/>
          <w:sz w:val="18"/>
          <w:szCs w:val="18"/>
          <w:lang w:val="pl-PL"/>
        </w:rPr>
      </w:pPr>
      <w:r w:rsidRPr="00267F82">
        <w:rPr>
          <w:rFonts w:cs="Calibri"/>
          <w:i/>
          <w:color w:val="000000"/>
          <w:sz w:val="18"/>
          <w:szCs w:val="18"/>
          <w:lang w:val="pl-PL"/>
        </w:rPr>
        <w:t>Nr dowodu osobistego/Paszportu</w:t>
      </w:r>
    </w:p>
    <w:p w:rsidR="00F21B40" w:rsidRPr="00267F82" w:rsidRDefault="00F21B40" w:rsidP="001F1EEB">
      <w:pPr>
        <w:rPr>
          <w:rFonts w:cs="Calibri"/>
          <w:i/>
          <w:color w:val="000000"/>
          <w:lang w:val="pl-PL"/>
        </w:rPr>
      </w:pPr>
    </w:p>
    <w:p w:rsidR="001F1EEB" w:rsidRPr="00267F82" w:rsidRDefault="001F1EEB" w:rsidP="001F1EEB">
      <w:pPr>
        <w:rPr>
          <w:rFonts w:cs="Calibri"/>
          <w:color w:val="000000"/>
          <w:sz w:val="18"/>
          <w:szCs w:val="18"/>
          <w:lang w:val="pl-PL"/>
        </w:rPr>
      </w:pPr>
      <w:r w:rsidRPr="00267F82">
        <w:rPr>
          <w:rFonts w:cs="Calibri"/>
          <w:color w:val="000000"/>
          <w:sz w:val="18"/>
          <w:szCs w:val="18"/>
          <w:lang w:val="pl-PL"/>
        </w:rPr>
        <w:t>.................................................</w:t>
      </w:r>
    </w:p>
    <w:p w:rsidR="001F1EEB" w:rsidRPr="00267F82" w:rsidRDefault="001F1EEB" w:rsidP="001F1EEB">
      <w:pPr>
        <w:rPr>
          <w:rFonts w:cs="Calibri"/>
          <w:i/>
          <w:color w:val="000000"/>
          <w:sz w:val="18"/>
          <w:szCs w:val="18"/>
          <w:lang w:val="pl-PL"/>
        </w:rPr>
      </w:pPr>
      <w:r w:rsidRPr="00267F82">
        <w:rPr>
          <w:rFonts w:cs="Calibri"/>
          <w:i/>
          <w:color w:val="000000"/>
          <w:sz w:val="18"/>
          <w:szCs w:val="18"/>
          <w:lang w:val="pl-PL"/>
        </w:rPr>
        <w:t>Adres</w:t>
      </w:r>
    </w:p>
    <w:p w:rsidR="001F1EEB" w:rsidRPr="00267F82" w:rsidRDefault="001F1EEB" w:rsidP="001F1EEB">
      <w:pPr>
        <w:rPr>
          <w:rFonts w:cs="Calibri"/>
          <w:i/>
          <w:color w:val="000000"/>
          <w:lang w:val="pl-PL"/>
        </w:rPr>
      </w:pPr>
    </w:p>
    <w:p w:rsidR="00F21B40" w:rsidRPr="00267F82" w:rsidRDefault="00F21B40" w:rsidP="001F1EEB">
      <w:pPr>
        <w:rPr>
          <w:rFonts w:cs="Calibri"/>
          <w:color w:val="000000"/>
          <w:sz w:val="18"/>
          <w:szCs w:val="18"/>
          <w:lang w:val="pl-PL"/>
        </w:rPr>
      </w:pPr>
      <w:r w:rsidRPr="00267F82">
        <w:rPr>
          <w:rFonts w:cs="Calibri"/>
          <w:color w:val="000000"/>
          <w:sz w:val="18"/>
          <w:szCs w:val="18"/>
          <w:lang w:val="pl-PL"/>
        </w:rPr>
        <w:t>.................................................</w:t>
      </w:r>
    </w:p>
    <w:p w:rsidR="00F21B40" w:rsidRPr="00267F82" w:rsidRDefault="00F21B40" w:rsidP="001F1EEB">
      <w:pPr>
        <w:rPr>
          <w:rFonts w:cs="Calibri"/>
          <w:i/>
          <w:color w:val="000000"/>
          <w:sz w:val="18"/>
          <w:szCs w:val="18"/>
          <w:lang w:val="pl-PL"/>
        </w:rPr>
      </w:pPr>
      <w:r w:rsidRPr="00267F82">
        <w:rPr>
          <w:rFonts w:cs="Calibri"/>
          <w:i/>
          <w:color w:val="000000"/>
          <w:sz w:val="18"/>
          <w:szCs w:val="18"/>
          <w:lang w:val="pl-PL"/>
        </w:rPr>
        <w:t>Telefon</w:t>
      </w:r>
    </w:p>
    <w:p w:rsidR="00F21B40" w:rsidRPr="00267F82" w:rsidRDefault="00F21B40" w:rsidP="001F1EEB">
      <w:pPr>
        <w:rPr>
          <w:rFonts w:cs="Calibri"/>
          <w:i/>
          <w:color w:val="000000"/>
          <w:lang w:val="pl-PL"/>
        </w:rPr>
      </w:pPr>
    </w:p>
    <w:p w:rsidR="00F21B40" w:rsidRPr="00267F82" w:rsidRDefault="00F21B40" w:rsidP="001F1EEB">
      <w:pPr>
        <w:rPr>
          <w:rFonts w:cs="Calibri"/>
          <w:color w:val="000000"/>
          <w:sz w:val="18"/>
          <w:szCs w:val="18"/>
          <w:lang w:val="pl-PL"/>
        </w:rPr>
      </w:pPr>
      <w:r w:rsidRPr="00267F82">
        <w:rPr>
          <w:rFonts w:cs="Calibri"/>
          <w:color w:val="000000"/>
          <w:sz w:val="18"/>
          <w:szCs w:val="18"/>
          <w:lang w:val="pl-PL"/>
        </w:rPr>
        <w:t>.................................................</w:t>
      </w:r>
    </w:p>
    <w:p w:rsidR="00F21B40" w:rsidRPr="00267F82" w:rsidRDefault="00F21B40" w:rsidP="001F1EEB">
      <w:pPr>
        <w:rPr>
          <w:rFonts w:cs="Calibri"/>
          <w:i/>
          <w:color w:val="000000"/>
          <w:sz w:val="18"/>
          <w:szCs w:val="18"/>
          <w:lang w:val="pl-PL"/>
        </w:rPr>
      </w:pPr>
      <w:r w:rsidRPr="00267F82">
        <w:rPr>
          <w:rFonts w:cs="Calibri"/>
          <w:i/>
          <w:color w:val="000000"/>
          <w:sz w:val="18"/>
          <w:szCs w:val="18"/>
          <w:lang w:val="pl-PL"/>
        </w:rPr>
        <w:t>e-mail</w:t>
      </w:r>
    </w:p>
    <w:p w:rsidR="00F21B40" w:rsidRPr="00267F82" w:rsidRDefault="00F21B40" w:rsidP="00F21B40">
      <w:pPr>
        <w:rPr>
          <w:rFonts w:cs="Calibri"/>
          <w:i/>
          <w:color w:val="000000"/>
          <w:sz w:val="18"/>
          <w:szCs w:val="18"/>
          <w:lang w:val="pl-PL"/>
        </w:rPr>
      </w:pPr>
    </w:p>
    <w:p w:rsidR="00F21B40" w:rsidRDefault="00F21B40" w:rsidP="00963CF1">
      <w:pPr>
        <w:pStyle w:val="Nagwek1"/>
        <w:ind w:right="3"/>
        <w:jc w:val="center"/>
        <w:rPr>
          <w:rFonts w:cs="Arial"/>
          <w:spacing w:val="-2"/>
          <w:lang w:val="pl-PL"/>
        </w:rPr>
      </w:pPr>
    </w:p>
    <w:p w:rsidR="00F21B40" w:rsidRDefault="00F21B40" w:rsidP="00963CF1">
      <w:pPr>
        <w:pStyle w:val="Nagwek1"/>
        <w:ind w:right="3"/>
        <w:jc w:val="center"/>
        <w:rPr>
          <w:rFonts w:cs="Arial"/>
          <w:spacing w:val="-2"/>
          <w:lang w:val="pl-PL"/>
        </w:rPr>
      </w:pPr>
    </w:p>
    <w:p w:rsidR="005B048F" w:rsidRPr="0093020C" w:rsidRDefault="00D06100" w:rsidP="00F21B40">
      <w:pPr>
        <w:pStyle w:val="Nagwek1"/>
        <w:ind w:right="3"/>
        <w:jc w:val="center"/>
        <w:rPr>
          <w:rFonts w:cs="Arial"/>
          <w:lang w:val="pl-PL"/>
        </w:rPr>
      </w:pPr>
      <w:r w:rsidRPr="0093020C">
        <w:rPr>
          <w:rFonts w:cs="Arial"/>
          <w:lang w:val="pl-PL"/>
        </w:rPr>
        <w:t>ZG</w:t>
      </w:r>
      <w:r w:rsidRPr="0093020C">
        <w:rPr>
          <w:rFonts w:cs="Arial"/>
          <w:spacing w:val="-2"/>
          <w:lang w:val="pl-PL"/>
        </w:rPr>
        <w:t>O</w:t>
      </w:r>
      <w:r w:rsidR="00F21B40">
        <w:rPr>
          <w:rFonts w:cs="Arial"/>
          <w:lang w:val="pl-PL"/>
        </w:rPr>
        <w:t>DA</w:t>
      </w:r>
      <w:r w:rsidR="00963CF1">
        <w:rPr>
          <w:rFonts w:cs="Arial"/>
          <w:lang w:val="pl-PL"/>
        </w:rPr>
        <w:t xml:space="preserve"> </w:t>
      </w:r>
      <w:r w:rsidRPr="0093020C">
        <w:rPr>
          <w:rFonts w:cs="Arial"/>
          <w:lang w:val="pl-PL"/>
        </w:rPr>
        <w:t>NA</w:t>
      </w:r>
      <w:r w:rsidRPr="0093020C">
        <w:rPr>
          <w:rFonts w:cs="Arial"/>
          <w:spacing w:val="-5"/>
          <w:lang w:val="pl-PL"/>
        </w:rPr>
        <w:t xml:space="preserve"> </w:t>
      </w:r>
      <w:r w:rsidRPr="0093020C">
        <w:rPr>
          <w:rFonts w:cs="Arial"/>
          <w:lang w:val="pl-PL"/>
        </w:rPr>
        <w:t>PR</w:t>
      </w:r>
      <w:r w:rsidRPr="0093020C">
        <w:rPr>
          <w:rFonts w:cs="Arial"/>
          <w:spacing w:val="-2"/>
          <w:lang w:val="pl-PL"/>
        </w:rPr>
        <w:t>Z</w:t>
      </w:r>
      <w:r w:rsidRPr="0093020C">
        <w:rPr>
          <w:rFonts w:cs="Arial"/>
          <w:lang w:val="pl-PL"/>
        </w:rPr>
        <w:t>E</w:t>
      </w:r>
      <w:r w:rsidRPr="0093020C">
        <w:rPr>
          <w:rFonts w:cs="Arial"/>
          <w:spacing w:val="-2"/>
          <w:lang w:val="pl-PL"/>
        </w:rPr>
        <w:t>T</w:t>
      </w:r>
      <w:r w:rsidRPr="0093020C">
        <w:rPr>
          <w:rFonts w:cs="Arial"/>
          <w:lang w:val="pl-PL"/>
        </w:rPr>
        <w:t>W</w:t>
      </w:r>
      <w:r w:rsidRPr="0093020C">
        <w:rPr>
          <w:rFonts w:cs="Arial"/>
          <w:spacing w:val="-7"/>
          <w:lang w:val="pl-PL"/>
        </w:rPr>
        <w:t>A</w:t>
      </w:r>
      <w:r w:rsidRPr="0093020C">
        <w:rPr>
          <w:rFonts w:cs="Arial"/>
          <w:lang w:val="pl-PL"/>
        </w:rPr>
        <w:t>R</w:t>
      </w:r>
      <w:r w:rsidRPr="0093020C">
        <w:rPr>
          <w:rFonts w:cs="Arial"/>
          <w:spacing w:val="2"/>
          <w:lang w:val="pl-PL"/>
        </w:rPr>
        <w:t>Z</w:t>
      </w:r>
      <w:r w:rsidRPr="0093020C">
        <w:rPr>
          <w:rFonts w:cs="Arial"/>
          <w:spacing w:val="-7"/>
          <w:lang w:val="pl-PL"/>
        </w:rPr>
        <w:t>A</w:t>
      </w:r>
      <w:r w:rsidRPr="0093020C">
        <w:rPr>
          <w:rFonts w:cs="Arial"/>
          <w:lang w:val="pl-PL"/>
        </w:rPr>
        <w:t>N</w:t>
      </w:r>
      <w:r w:rsidRPr="0093020C">
        <w:rPr>
          <w:rFonts w:cs="Arial"/>
          <w:spacing w:val="-2"/>
          <w:lang w:val="pl-PL"/>
        </w:rPr>
        <w:t>I</w:t>
      </w:r>
      <w:r w:rsidRPr="0093020C">
        <w:rPr>
          <w:rFonts w:cs="Arial"/>
          <w:lang w:val="pl-PL"/>
        </w:rPr>
        <w:t>E</w:t>
      </w:r>
      <w:r w:rsidRPr="0093020C">
        <w:rPr>
          <w:rFonts w:cs="Arial"/>
          <w:spacing w:val="-1"/>
          <w:lang w:val="pl-PL"/>
        </w:rPr>
        <w:t xml:space="preserve"> </w:t>
      </w:r>
      <w:r w:rsidRPr="0093020C">
        <w:rPr>
          <w:rFonts w:cs="Arial"/>
          <w:lang w:val="pl-PL"/>
        </w:rPr>
        <w:t>D</w:t>
      </w:r>
      <w:r w:rsidRPr="0093020C">
        <w:rPr>
          <w:rFonts w:cs="Arial"/>
          <w:spacing w:val="-7"/>
          <w:lang w:val="pl-PL"/>
        </w:rPr>
        <w:t>A</w:t>
      </w:r>
      <w:r w:rsidRPr="0093020C">
        <w:rPr>
          <w:rFonts w:cs="Arial"/>
          <w:spacing w:val="3"/>
          <w:lang w:val="pl-PL"/>
        </w:rPr>
        <w:t>N</w:t>
      </w:r>
      <w:r w:rsidRPr="0093020C">
        <w:rPr>
          <w:rFonts w:cs="Arial"/>
          <w:spacing w:val="-2"/>
          <w:lang w:val="pl-PL"/>
        </w:rPr>
        <w:t>Y</w:t>
      </w:r>
      <w:r w:rsidRPr="0093020C">
        <w:rPr>
          <w:rFonts w:cs="Arial"/>
          <w:lang w:val="pl-PL"/>
        </w:rPr>
        <w:t xml:space="preserve">CH </w:t>
      </w:r>
      <w:r w:rsidRPr="0093020C">
        <w:rPr>
          <w:rFonts w:cs="Arial"/>
          <w:spacing w:val="-2"/>
          <w:lang w:val="pl-PL"/>
        </w:rPr>
        <w:t>O</w:t>
      </w:r>
      <w:r w:rsidRPr="0093020C">
        <w:rPr>
          <w:rFonts w:cs="Arial"/>
          <w:lang w:val="pl-PL"/>
        </w:rPr>
        <w:t>S</w:t>
      </w:r>
      <w:r w:rsidRPr="0093020C">
        <w:rPr>
          <w:rFonts w:cs="Arial"/>
          <w:spacing w:val="-4"/>
          <w:lang w:val="pl-PL"/>
        </w:rPr>
        <w:t>O</w:t>
      </w:r>
      <w:r w:rsidRPr="0093020C">
        <w:rPr>
          <w:rFonts w:cs="Arial"/>
          <w:lang w:val="pl-PL"/>
        </w:rPr>
        <w:t>B</w:t>
      </w:r>
      <w:r w:rsidRPr="0093020C">
        <w:rPr>
          <w:rFonts w:cs="Arial"/>
          <w:spacing w:val="-2"/>
          <w:lang w:val="pl-PL"/>
        </w:rPr>
        <w:t>O</w:t>
      </w:r>
      <w:r w:rsidRPr="0093020C">
        <w:rPr>
          <w:rFonts w:cs="Arial"/>
          <w:lang w:val="pl-PL"/>
        </w:rPr>
        <w:t>W</w:t>
      </w:r>
      <w:r w:rsidRPr="0093020C">
        <w:rPr>
          <w:rFonts w:cs="Arial"/>
          <w:spacing w:val="-5"/>
          <w:lang w:val="pl-PL"/>
        </w:rPr>
        <w:t>Y</w:t>
      </w:r>
      <w:r w:rsidRPr="0093020C">
        <w:rPr>
          <w:rFonts w:cs="Arial"/>
          <w:lang w:val="pl-PL"/>
        </w:rPr>
        <w:t>CH</w:t>
      </w:r>
    </w:p>
    <w:p w:rsidR="005B048F" w:rsidRPr="0093020C" w:rsidRDefault="005B048F">
      <w:pPr>
        <w:spacing w:before="1" w:line="120" w:lineRule="exact"/>
        <w:rPr>
          <w:sz w:val="12"/>
          <w:szCs w:val="12"/>
          <w:lang w:val="pl-PL"/>
        </w:rPr>
      </w:pPr>
    </w:p>
    <w:p w:rsidR="00F21B40" w:rsidRDefault="00F21B40">
      <w:pPr>
        <w:pStyle w:val="Tekstpodstawowy"/>
        <w:spacing w:line="326" w:lineRule="auto"/>
        <w:ind w:right="113"/>
        <w:jc w:val="both"/>
        <w:rPr>
          <w:lang w:val="pl-PL"/>
        </w:rPr>
      </w:pPr>
    </w:p>
    <w:p w:rsidR="00F21B40" w:rsidRPr="00267F82" w:rsidRDefault="00F21B40" w:rsidP="0054123A">
      <w:pPr>
        <w:pStyle w:val="Tekstpodstawowy"/>
        <w:spacing w:line="326" w:lineRule="auto"/>
        <w:ind w:left="426" w:right="113" w:hanging="310"/>
        <w:jc w:val="both"/>
        <w:rPr>
          <w:sz w:val="20"/>
          <w:szCs w:val="20"/>
          <w:lang w:val="pl-PL"/>
        </w:rPr>
      </w:pPr>
      <w:r w:rsidRPr="00F21B40">
        <w:rPr>
          <w:lang w:val="pl-PL"/>
        </w:rPr>
        <w:t>1.</w:t>
      </w:r>
      <w:r w:rsidRPr="00F21B40">
        <w:rPr>
          <w:lang w:val="pl-PL"/>
        </w:rPr>
        <w:tab/>
      </w:r>
      <w:r w:rsidRPr="00267F82">
        <w:rPr>
          <w:sz w:val="20"/>
          <w:szCs w:val="20"/>
          <w:lang w:val="pl-PL"/>
        </w:rPr>
        <w:t xml:space="preserve">Ja niżej podpisana/y oświadczam, że na podstawie art. 6 ust. 1 lit. a, lit. b i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wyrażam zgodę na zbieranie, przetwarzanie i udostępnianie moich danych osobowych oraz danych objętych tajemnicą bankową w rozumieniu Ustawy prawo bankowe przez administratora: ministra właściwego do spraw rozwoju regionalnego oraz Marszałka Województwa Wielkopolskiego, a także Menadżera – Bank Gospodarstwa Krajowego, Pośrednika </w:t>
      </w:r>
      <w:r w:rsidR="005A01FF" w:rsidRPr="00267F82">
        <w:rPr>
          <w:sz w:val="20"/>
          <w:szCs w:val="20"/>
          <w:lang w:val="pl-PL"/>
        </w:rPr>
        <w:t>–</w:t>
      </w:r>
      <w:r w:rsidRPr="00267F82">
        <w:rPr>
          <w:sz w:val="20"/>
          <w:szCs w:val="20"/>
          <w:lang w:val="pl-PL"/>
        </w:rPr>
        <w:t xml:space="preserve"> </w:t>
      </w:r>
      <w:r w:rsidR="005A01FF" w:rsidRPr="00267F82">
        <w:rPr>
          <w:sz w:val="20"/>
          <w:szCs w:val="20"/>
          <w:lang w:val="pl-PL"/>
        </w:rPr>
        <w:t>Fundację Kaliski Inkubator Przedsiębiorczości</w:t>
      </w:r>
      <w:r w:rsidRPr="00267F82">
        <w:rPr>
          <w:sz w:val="20"/>
          <w:szCs w:val="20"/>
          <w:lang w:val="pl-PL"/>
        </w:rPr>
        <w:t xml:space="preserve">, a także </w:t>
      </w:r>
      <w:r w:rsidR="00587917">
        <w:rPr>
          <w:sz w:val="20"/>
          <w:szCs w:val="20"/>
          <w:lang w:val="pl-PL"/>
        </w:rPr>
        <w:t xml:space="preserve"> Województwo Wielkopolskie, Wielkopolski Fundusz Rozwoju Sp. z o.o. oraz </w:t>
      </w:r>
      <w:r w:rsidRPr="00267F82">
        <w:rPr>
          <w:sz w:val="20"/>
          <w:szCs w:val="20"/>
          <w:lang w:val="pl-PL"/>
        </w:rPr>
        <w:t>organy administracji publicznej, w celu:</w:t>
      </w:r>
    </w:p>
    <w:p w:rsidR="00F21B40" w:rsidRPr="00267F82" w:rsidRDefault="00F21B40" w:rsidP="0054123A">
      <w:pPr>
        <w:pStyle w:val="Tekstpodstawowy"/>
        <w:spacing w:line="326" w:lineRule="auto"/>
        <w:ind w:left="426" w:right="113" w:hanging="310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a)</w:t>
      </w:r>
      <w:r w:rsidRPr="00267F82">
        <w:rPr>
          <w:sz w:val="20"/>
          <w:szCs w:val="20"/>
          <w:lang w:val="pl-PL"/>
        </w:rPr>
        <w:tab/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F21B40" w:rsidRPr="00267F82" w:rsidRDefault="00F21B40" w:rsidP="0054123A">
      <w:pPr>
        <w:pStyle w:val="Tekstpodstawowy"/>
        <w:spacing w:line="326" w:lineRule="auto"/>
        <w:ind w:left="426" w:right="113" w:hanging="310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 xml:space="preserve">                                                                                                                </w:t>
      </w:r>
      <w:r w:rsidR="005A01FF" w:rsidRPr="00267F82">
        <w:rPr>
          <w:rFonts w:ascii="Calibri" w:hAnsi="Calibri" w:cs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4"/>
      <w:r w:rsidR="005A01FF" w:rsidRPr="00267F82">
        <w:rPr>
          <w:rFonts w:ascii="Calibri" w:hAnsi="Calibri" w:cs="Calibri"/>
          <w:sz w:val="20"/>
          <w:szCs w:val="20"/>
          <w:lang w:val="pl-PL"/>
        </w:rPr>
        <w:instrText xml:space="preserve"> FORMCHECKBOX </w:instrText>
      </w:r>
      <w:r w:rsidR="00F6139A">
        <w:rPr>
          <w:rFonts w:ascii="Calibri" w:hAnsi="Calibri" w:cs="Calibri"/>
          <w:sz w:val="20"/>
          <w:szCs w:val="20"/>
        </w:rPr>
      </w:r>
      <w:r w:rsidR="00F6139A">
        <w:rPr>
          <w:rFonts w:ascii="Calibri" w:hAnsi="Calibri" w:cs="Calibri"/>
          <w:sz w:val="20"/>
          <w:szCs w:val="20"/>
        </w:rPr>
        <w:fldChar w:fldCharType="separate"/>
      </w:r>
      <w:r w:rsidR="005A01FF" w:rsidRPr="00267F82">
        <w:rPr>
          <w:rFonts w:ascii="Calibri" w:hAnsi="Calibri" w:cs="Calibri"/>
          <w:sz w:val="20"/>
          <w:szCs w:val="20"/>
        </w:rPr>
        <w:fldChar w:fldCharType="end"/>
      </w:r>
      <w:bookmarkEnd w:id="0"/>
      <w:r w:rsidR="005A01FF" w:rsidRPr="00267F82">
        <w:rPr>
          <w:rFonts w:ascii="Calibri" w:hAnsi="Calibri" w:cs="Calibri"/>
          <w:sz w:val="20"/>
          <w:szCs w:val="20"/>
          <w:lang w:val="pl-PL"/>
        </w:rPr>
        <w:t xml:space="preserve"> TAK                    </w:t>
      </w:r>
      <w:r w:rsidR="005A01FF" w:rsidRPr="00267F82">
        <w:rPr>
          <w:rFonts w:ascii="Calibri" w:hAnsi="Calibri" w:cs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 w:rsidR="005A01FF" w:rsidRPr="00267F82">
        <w:rPr>
          <w:rFonts w:ascii="Calibri" w:hAnsi="Calibri" w:cs="Calibri"/>
          <w:sz w:val="20"/>
          <w:szCs w:val="20"/>
          <w:lang w:val="pl-PL"/>
        </w:rPr>
        <w:instrText xml:space="preserve"> FORMCHECKBOX </w:instrText>
      </w:r>
      <w:r w:rsidR="00F6139A">
        <w:rPr>
          <w:rFonts w:ascii="Calibri" w:hAnsi="Calibri" w:cs="Calibri"/>
          <w:sz w:val="20"/>
          <w:szCs w:val="20"/>
        </w:rPr>
      </w:r>
      <w:r w:rsidR="00F6139A">
        <w:rPr>
          <w:rFonts w:ascii="Calibri" w:hAnsi="Calibri" w:cs="Calibri"/>
          <w:sz w:val="20"/>
          <w:szCs w:val="20"/>
        </w:rPr>
        <w:fldChar w:fldCharType="separate"/>
      </w:r>
      <w:r w:rsidR="005A01FF" w:rsidRPr="00267F82">
        <w:rPr>
          <w:rFonts w:ascii="Calibri" w:hAnsi="Calibri" w:cs="Calibri"/>
          <w:sz w:val="20"/>
          <w:szCs w:val="20"/>
        </w:rPr>
        <w:fldChar w:fldCharType="end"/>
      </w:r>
      <w:bookmarkEnd w:id="1"/>
      <w:r w:rsidR="005A01FF" w:rsidRPr="00267F82">
        <w:rPr>
          <w:rFonts w:ascii="Calibri" w:hAnsi="Calibri" w:cs="Calibri"/>
          <w:sz w:val="20"/>
          <w:szCs w:val="20"/>
          <w:lang w:val="pl-PL"/>
        </w:rPr>
        <w:t xml:space="preserve"> NIE</w:t>
      </w:r>
    </w:p>
    <w:p w:rsidR="00F21B40" w:rsidRPr="00267F82" w:rsidRDefault="00F21B40" w:rsidP="0054123A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b)</w:t>
      </w:r>
      <w:r w:rsidRPr="00267F82">
        <w:rPr>
          <w:sz w:val="20"/>
          <w:szCs w:val="20"/>
          <w:lang w:val="pl-PL"/>
        </w:rPr>
        <w:tab/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</w:r>
    </w:p>
    <w:p w:rsidR="00F21B40" w:rsidRPr="00267F82" w:rsidRDefault="00F21B40" w:rsidP="00F21B40">
      <w:pPr>
        <w:pStyle w:val="Tekstpodstawowy"/>
        <w:spacing w:line="326" w:lineRule="auto"/>
        <w:ind w:right="113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 xml:space="preserve">                                                                                                                </w:t>
      </w:r>
      <w:r w:rsidR="005A01FF" w:rsidRPr="00267F8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1FF" w:rsidRPr="00267F82">
        <w:rPr>
          <w:rFonts w:ascii="Calibri" w:hAnsi="Calibri" w:cs="Calibri"/>
          <w:sz w:val="20"/>
          <w:szCs w:val="20"/>
        </w:rPr>
        <w:instrText xml:space="preserve"> FORMCHECKBOX </w:instrText>
      </w:r>
      <w:r w:rsidR="00587917" w:rsidRPr="00267F82">
        <w:rPr>
          <w:rFonts w:ascii="Calibri" w:hAnsi="Calibri" w:cs="Calibri"/>
          <w:sz w:val="20"/>
          <w:szCs w:val="20"/>
        </w:rPr>
      </w:r>
      <w:r w:rsidR="00F6139A">
        <w:rPr>
          <w:rFonts w:ascii="Calibri" w:hAnsi="Calibri" w:cs="Calibri"/>
          <w:sz w:val="20"/>
          <w:szCs w:val="20"/>
        </w:rPr>
        <w:fldChar w:fldCharType="separate"/>
      </w:r>
      <w:r w:rsidR="005A01FF" w:rsidRPr="00267F82">
        <w:rPr>
          <w:rFonts w:ascii="Calibri" w:hAnsi="Calibri" w:cs="Calibri"/>
          <w:sz w:val="20"/>
          <w:szCs w:val="20"/>
        </w:rPr>
        <w:fldChar w:fldCharType="end"/>
      </w:r>
      <w:r w:rsidR="005A01FF" w:rsidRPr="00267F82">
        <w:rPr>
          <w:rFonts w:ascii="Calibri" w:hAnsi="Calibri" w:cs="Calibri"/>
          <w:sz w:val="20"/>
          <w:szCs w:val="20"/>
        </w:rPr>
        <w:t xml:space="preserve"> TAK                    </w:t>
      </w:r>
      <w:r w:rsidR="005A01FF" w:rsidRPr="00267F82">
        <w:rPr>
          <w:rFonts w:ascii="Calibri" w:hAnsi="Calibri" w:cs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5A01FF" w:rsidRPr="00267F82">
        <w:rPr>
          <w:rFonts w:ascii="Calibri" w:hAnsi="Calibri" w:cs="Calibri"/>
          <w:sz w:val="20"/>
          <w:szCs w:val="20"/>
        </w:rPr>
        <w:instrText xml:space="preserve"> FORMCHECKBOX </w:instrText>
      </w:r>
      <w:r w:rsidR="00F6139A">
        <w:rPr>
          <w:rFonts w:ascii="Calibri" w:hAnsi="Calibri" w:cs="Calibri"/>
          <w:sz w:val="20"/>
          <w:szCs w:val="20"/>
        </w:rPr>
      </w:r>
      <w:r w:rsidR="00F6139A">
        <w:rPr>
          <w:rFonts w:ascii="Calibri" w:hAnsi="Calibri" w:cs="Calibri"/>
          <w:sz w:val="20"/>
          <w:szCs w:val="20"/>
        </w:rPr>
        <w:fldChar w:fldCharType="separate"/>
      </w:r>
      <w:r w:rsidR="005A01FF" w:rsidRPr="00267F82">
        <w:rPr>
          <w:rFonts w:ascii="Calibri" w:hAnsi="Calibri" w:cs="Calibri"/>
          <w:sz w:val="20"/>
          <w:szCs w:val="20"/>
        </w:rPr>
        <w:fldChar w:fldCharType="end"/>
      </w:r>
      <w:r w:rsidR="005A01FF" w:rsidRPr="00267F82">
        <w:rPr>
          <w:rFonts w:ascii="Calibri" w:hAnsi="Calibri" w:cs="Calibri"/>
          <w:sz w:val="20"/>
          <w:szCs w:val="20"/>
        </w:rPr>
        <w:t xml:space="preserve"> NIE</w:t>
      </w:r>
    </w:p>
    <w:p w:rsidR="00F21B40" w:rsidRPr="00267F82" w:rsidRDefault="00F21B40" w:rsidP="00870281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c)</w:t>
      </w:r>
      <w:r w:rsidRPr="00267F82">
        <w:rPr>
          <w:sz w:val="20"/>
          <w:szCs w:val="20"/>
          <w:lang w:val="pl-PL"/>
        </w:rPr>
        <w:tab/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:rsidR="00F21B40" w:rsidRPr="00267F82" w:rsidRDefault="00F21B40" w:rsidP="00F21B40">
      <w:pPr>
        <w:pStyle w:val="Tekstpodstawowy"/>
        <w:spacing w:line="326" w:lineRule="auto"/>
        <w:ind w:right="113"/>
        <w:jc w:val="both"/>
        <w:rPr>
          <w:rFonts w:ascii="Calibri" w:hAnsi="Calibri" w:cs="Calibri"/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 xml:space="preserve">                                                                                                                </w:t>
      </w:r>
      <w:r w:rsidR="005A01FF" w:rsidRPr="00267F82">
        <w:rPr>
          <w:rFonts w:ascii="Calibri" w:hAnsi="Calibri" w:cs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5A01FF" w:rsidRPr="00267F82">
        <w:rPr>
          <w:rFonts w:ascii="Calibri" w:hAnsi="Calibri" w:cs="Calibri"/>
          <w:sz w:val="20"/>
          <w:szCs w:val="20"/>
          <w:lang w:val="pl-PL"/>
        </w:rPr>
        <w:instrText xml:space="preserve"> FORMCHECKBOX </w:instrText>
      </w:r>
      <w:r w:rsidR="00F6139A">
        <w:rPr>
          <w:rFonts w:ascii="Calibri" w:hAnsi="Calibri" w:cs="Calibri"/>
          <w:sz w:val="20"/>
          <w:szCs w:val="20"/>
        </w:rPr>
      </w:r>
      <w:r w:rsidR="00F6139A">
        <w:rPr>
          <w:rFonts w:ascii="Calibri" w:hAnsi="Calibri" w:cs="Calibri"/>
          <w:sz w:val="20"/>
          <w:szCs w:val="20"/>
        </w:rPr>
        <w:fldChar w:fldCharType="separate"/>
      </w:r>
      <w:r w:rsidR="005A01FF" w:rsidRPr="00267F82">
        <w:rPr>
          <w:rFonts w:ascii="Calibri" w:hAnsi="Calibri" w:cs="Calibri"/>
          <w:sz w:val="20"/>
          <w:szCs w:val="20"/>
        </w:rPr>
        <w:fldChar w:fldCharType="end"/>
      </w:r>
      <w:r w:rsidR="005A01FF" w:rsidRPr="00267F82">
        <w:rPr>
          <w:rFonts w:ascii="Calibri" w:hAnsi="Calibri" w:cs="Calibri"/>
          <w:sz w:val="20"/>
          <w:szCs w:val="20"/>
          <w:lang w:val="pl-PL"/>
        </w:rPr>
        <w:t xml:space="preserve"> TAK                    </w:t>
      </w:r>
      <w:r w:rsidR="005A01FF" w:rsidRPr="00267F82">
        <w:rPr>
          <w:rFonts w:ascii="Calibri" w:hAnsi="Calibri" w:cs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5A01FF" w:rsidRPr="00267F82">
        <w:rPr>
          <w:rFonts w:ascii="Calibri" w:hAnsi="Calibri" w:cs="Calibri"/>
          <w:sz w:val="20"/>
          <w:szCs w:val="20"/>
          <w:lang w:val="pl-PL"/>
        </w:rPr>
        <w:instrText xml:space="preserve"> FORMCHECKBOX </w:instrText>
      </w:r>
      <w:r w:rsidR="00F6139A">
        <w:rPr>
          <w:rFonts w:ascii="Calibri" w:hAnsi="Calibri" w:cs="Calibri"/>
          <w:sz w:val="20"/>
          <w:szCs w:val="20"/>
        </w:rPr>
      </w:r>
      <w:r w:rsidR="00F6139A">
        <w:rPr>
          <w:rFonts w:ascii="Calibri" w:hAnsi="Calibri" w:cs="Calibri"/>
          <w:sz w:val="20"/>
          <w:szCs w:val="20"/>
        </w:rPr>
        <w:fldChar w:fldCharType="separate"/>
      </w:r>
      <w:r w:rsidR="005A01FF" w:rsidRPr="00267F82">
        <w:rPr>
          <w:rFonts w:ascii="Calibri" w:hAnsi="Calibri" w:cs="Calibri"/>
          <w:sz w:val="20"/>
          <w:szCs w:val="20"/>
        </w:rPr>
        <w:fldChar w:fldCharType="end"/>
      </w:r>
      <w:r w:rsidR="005A01FF" w:rsidRPr="00267F82">
        <w:rPr>
          <w:rFonts w:ascii="Calibri" w:hAnsi="Calibri" w:cs="Calibri"/>
          <w:sz w:val="20"/>
          <w:szCs w:val="20"/>
          <w:lang w:val="pl-PL"/>
        </w:rPr>
        <w:t xml:space="preserve"> NIE</w:t>
      </w:r>
    </w:p>
    <w:p w:rsidR="0054123A" w:rsidRPr="00267F82" w:rsidRDefault="0054123A" w:rsidP="00F21B40">
      <w:pPr>
        <w:pStyle w:val="Tekstpodstawowy"/>
        <w:spacing w:line="326" w:lineRule="auto"/>
        <w:ind w:right="113"/>
        <w:jc w:val="both"/>
        <w:rPr>
          <w:sz w:val="20"/>
          <w:szCs w:val="20"/>
          <w:lang w:val="pl-PL"/>
        </w:rPr>
      </w:pPr>
    </w:p>
    <w:p w:rsidR="006D1F62" w:rsidRPr="00267F82" w:rsidRDefault="0054123A" w:rsidP="0054123A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2.</w:t>
      </w:r>
      <w:r w:rsidRPr="00267F82">
        <w:rPr>
          <w:sz w:val="20"/>
          <w:szCs w:val="20"/>
          <w:lang w:val="pl-PL"/>
        </w:rPr>
        <w:tab/>
      </w:r>
      <w:r w:rsidR="006D1F62" w:rsidRPr="00267F82">
        <w:rPr>
          <w:sz w:val="20"/>
          <w:szCs w:val="20"/>
          <w:lang w:val="pl-PL"/>
        </w:rPr>
        <w:t>Podanie przez osobę, której dane dotyczą, jej danych osobowych  i wyrażenie zgody na ich przetwarzanie jest dobrowolne, jednakże w celu zawarcia i realizacji umowy niezbędne.</w:t>
      </w:r>
    </w:p>
    <w:p w:rsidR="006D1F62" w:rsidRPr="00267F82" w:rsidRDefault="006D1F62" w:rsidP="0054123A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</w:p>
    <w:p w:rsidR="005A01FF" w:rsidRPr="00267F82" w:rsidRDefault="006D1F62" w:rsidP="0054123A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 xml:space="preserve">3. </w:t>
      </w:r>
      <w:r w:rsidR="0054123A" w:rsidRPr="00267F82">
        <w:rPr>
          <w:sz w:val="20"/>
          <w:szCs w:val="20"/>
          <w:lang w:val="pl-PL"/>
        </w:rPr>
        <w:t xml:space="preserve">Fundacja Kaliski Inkubator Przedsiębiorczości informuje, iż kontakt z Inspektorem Ochrony Danych </w:t>
      </w:r>
      <w:r w:rsidR="00606F67" w:rsidRPr="00267F82">
        <w:rPr>
          <w:sz w:val="20"/>
          <w:szCs w:val="20"/>
          <w:lang w:val="pl-PL"/>
        </w:rPr>
        <w:t xml:space="preserve">w każdej sprawie dotyczącej przetwarzania Pani/Pana ww. danych osobowych </w:t>
      </w:r>
      <w:r w:rsidR="0054123A" w:rsidRPr="00267F82">
        <w:rPr>
          <w:sz w:val="20"/>
          <w:szCs w:val="20"/>
          <w:lang w:val="pl-PL"/>
        </w:rPr>
        <w:t xml:space="preserve">możliwy jest poprzez adres e-mail </w:t>
      </w:r>
      <w:hyperlink r:id="rId8" w:history="1">
        <w:r w:rsidR="0054123A" w:rsidRPr="00267F82">
          <w:rPr>
            <w:rStyle w:val="Hipercze"/>
            <w:sz w:val="20"/>
            <w:szCs w:val="20"/>
            <w:lang w:val="pl-PL"/>
          </w:rPr>
          <w:t>iod@inkubator.kalisz.pl</w:t>
        </w:r>
      </w:hyperlink>
      <w:r w:rsidR="0054123A" w:rsidRPr="00267F82">
        <w:rPr>
          <w:sz w:val="20"/>
          <w:szCs w:val="20"/>
          <w:lang w:val="pl-PL"/>
        </w:rPr>
        <w:t xml:space="preserve">, natomiast w Ministerstwie właściwym do spraw rozwoju regionalnego pod adresem email: </w:t>
      </w:r>
      <w:hyperlink r:id="rId9" w:history="1">
        <w:r w:rsidR="00606F67" w:rsidRPr="00267F82">
          <w:rPr>
            <w:rStyle w:val="Hipercze"/>
            <w:sz w:val="20"/>
            <w:szCs w:val="20"/>
            <w:lang w:val="pl-PL"/>
          </w:rPr>
          <w:t>iod@miir.gov.pl</w:t>
        </w:r>
      </w:hyperlink>
      <w:r w:rsidR="0054123A" w:rsidRPr="00267F82">
        <w:rPr>
          <w:sz w:val="20"/>
          <w:szCs w:val="20"/>
          <w:lang w:val="pl-PL"/>
        </w:rPr>
        <w:t xml:space="preserve">, w Urzędzie Marszałkowskim Województwa Wielkopolskiego możliwy jest poprzez e-mail: </w:t>
      </w:r>
      <w:hyperlink r:id="rId10" w:history="1">
        <w:r w:rsidR="00606F67" w:rsidRPr="00267F82">
          <w:rPr>
            <w:rStyle w:val="Hipercze"/>
            <w:sz w:val="20"/>
            <w:szCs w:val="20"/>
            <w:lang w:val="pl-PL"/>
          </w:rPr>
          <w:t>inspektor.ochrony@umww.pl</w:t>
        </w:r>
      </w:hyperlink>
      <w:r w:rsidR="0054123A" w:rsidRPr="00267F82">
        <w:rPr>
          <w:sz w:val="20"/>
          <w:szCs w:val="20"/>
          <w:lang w:val="pl-PL"/>
        </w:rPr>
        <w:t>, kontakt z Inspektorem Ochrony Danych w Banku Gospodarstwa Krajowego w Warszawie możliwy jest</w:t>
      </w:r>
      <w:r w:rsidR="00606F67" w:rsidRPr="00267F82">
        <w:rPr>
          <w:sz w:val="20"/>
          <w:szCs w:val="20"/>
          <w:lang w:val="pl-PL"/>
        </w:rPr>
        <w:t xml:space="preserve"> pod adresem e-mail: </w:t>
      </w:r>
      <w:hyperlink r:id="rId11" w:history="1">
        <w:r w:rsidR="00606F67" w:rsidRPr="00267F82">
          <w:rPr>
            <w:rStyle w:val="Hipercze"/>
            <w:sz w:val="20"/>
            <w:szCs w:val="20"/>
            <w:lang w:val="pl-PL"/>
          </w:rPr>
          <w:t>iod@bgk.pl</w:t>
        </w:r>
      </w:hyperlink>
      <w:r w:rsidR="00606F67" w:rsidRPr="00267F82">
        <w:rPr>
          <w:sz w:val="20"/>
          <w:szCs w:val="20"/>
          <w:lang w:val="pl-PL"/>
        </w:rPr>
        <w:t>.</w:t>
      </w:r>
    </w:p>
    <w:p w:rsidR="006D1F62" w:rsidRPr="00267F82" w:rsidRDefault="006D1F62" w:rsidP="0054123A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</w:p>
    <w:p w:rsidR="006D1F62" w:rsidRPr="00267F82" w:rsidRDefault="006D1F62" w:rsidP="006D1F62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4.</w:t>
      </w:r>
      <w:r w:rsidRPr="00267F82">
        <w:rPr>
          <w:sz w:val="20"/>
          <w:szCs w:val="20"/>
          <w:lang w:val="pl-PL"/>
        </w:rPr>
        <w:tab/>
        <w:t>Cel przetwarzania danych osobowych oraz podstawa prawna przetwarzania:</w:t>
      </w:r>
    </w:p>
    <w:p w:rsidR="006D1F62" w:rsidRPr="00267F82" w:rsidRDefault="006D1F62" w:rsidP="006D1F62">
      <w:pPr>
        <w:pStyle w:val="Tekstpodstawowy"/>
        <w:spacing w:line="326" w:lineRule="auto"/>
        <w:ind w:left="142" w:right="113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Administratorzy przetwarzają dane osobowe na podstawie przesłanek wynikających z art. 6 Ogólnego Rozporządzenia Parlamentu Europejskiego i Rady o ochronie danych osobowych z dnia 27 kwietnia 2016 r. nr 2016/679 w szczególności:</w:t>
      </w:r>
    </w:p>
    <w:p w:rsidR="006D1F62" w:rsidRPr="00267F82" w:rsidRDefault="006D1F62" w:rsidP="006D1F62">
      <w:pPr>
        <w:pStyle w:val="Tekstpodstawowy"/>
        <w:spacing w:line="326" w:lineRule="auto"/>
        <w:ind w:left="567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a.</w:t>
      </w:r>
      <w:r w:rsidRPr="00267F82">
        <w:rPr>
          <w:sz w:val="20"/>
          <w:szCs w:val="20"/>
          <w:lang w:val="pl-PL"/>
        </w:rPr>
        <w:tab/>
        <w:t>W celu zawarcia, wykonania, rozwiązania umów lub innych czynności prawnych – w tym zakresie dotyczy to wszystkich czynności przygotowawczych poprzedzających zawarcie umowy, w tym analizy jak i czynności w procesie zawierania umowy, wykonywania lub rozwiązywania umowy lub inne czynności związane z umową (np. pełnomocnictwa), związane z obsługą klienta/pożyczkobiorcy i każdej innej osoby fizycznej, której dane osobowe są przetwarzane na podstawie umowy z Administratorem;</w:t>
      </w:r>
    </w:p>
    <w:p w:rsidR="006D1F62" w:rsidRPr="00267F82" w:rsidRDefault="006D1F62" w:rsidP="006D1F62">
      <w:pPr>
        <w:pStyle w:val="Tekstpodstawowy"/>
        <w:spacing w:line="326" w:lineRule="auto"/>
        <w:ind w:left="567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b.</w:t>
      </w:r>
      <w:r w:rsidRPr="00267F82">
        <w:rPr>
          <w:sz w:val="20"/>
          <w:szCs w:val="20"/>
          <w:lang w:val="pl-PL"/>
        </w:rPr>
        <w:tab/>
        <w:t>W celu wykonania czynności stosownie do zgody udzielonej przez osobę, której dane dotyczą;</w:t>
      </w:r>
    </w:p>
    <w:p w:rsidR="006D1F62" w:rsidRPr="00267F82" w:rsidRDefault="006D1F62" w:rsidP="006D1F62">
      <w:pPr>
        <w:pStyle w:val="Tekstpodstawowy"/>
        <w:spacing w:line="326" w:lineRule="auto"/>
        <w:ind w:left="567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c.</w:t>
      </w:r>
      <w:r w:rsidRPr="00267F82">
        <w:rPr>
          <w:sz w:val="20"/>
          <w:szCs w:val="20"/>
          <w:lang w:val="pl-PL"/>
        </w:rPr>
        <w:tab/>
        <w:t>W celu wykonywania zadań w interesie publicznym w zakresie wynikającym z przepisów prawa;</w:t>
      </w:r>
    </w:p>
    <w:p w:rsidR="006D1F62" w:rsidRPr="00267F82" w:rsidRDefault="006D1F62" w:rsidP="006D1F62">
      <w:pPr>
        <w:pStyle w:val="Tekstpodstawowy"/>
        <w:spacing w:line="326" w:lineRule="auto"/>
        <w:ind w:left="567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d.</w:t>
      </w:r>
      <w:r w:rsidRPr="00267F82">
        <w:rPr>
          <w:sz w:val="20"/>
          <w:szCs w:val="20"/>
          <w:lang w:val="pl-PL"/>
        </w:rPr>
        <w:tab/>
        <w:t>Wykonania ciążących na Administratorze obowiązków prawnych w celu przeprowadzania badań i ewaluacji, sprawozdawczości, wykonywania analiz w zakresie spójności Wielkopolskiego Regionalnego Programu Operacyjnego (dalej: WRPO), realizacji polityk, w tym polityk horyzontalnych, oceny skutków WRPO, a także oddziaływań makroekonomicznych w kontekście działań podejmowanych w ramach przedsięwzięcia objętego pożyczką, monitoringu realizacji umowy pożyczki oraz przeprowadzenia wizyt w przedsiębiorstwie i badań ankietowych, w związku z korzystaniem z usług świadczonych przez powyższe podmioty, a także wystawiania i przechowywania dokumentów księgowych w terminie i formie przewidzianej przez prawo;</w:t>
      </w:r>
    </w:p>
    <w:p w:rsidR="006D1F62" w:rsidRPr="00267F82" w:rsidRDefault="006D1F62" w:rsidP="006D1F62">
      <w:pPr>
        <w:pStyle w:val="Tekstpodstawowy"/>
        <w:spacing w:line="326" w:lineRule="auto"/>
        <w:ind w:left="567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e.</w:t>
      </w:r>
      <w:r w:rsidRPr="00267F82">
        <w:rPr>
          <w:sz w:val="20"/>
          <w:szCs w:val="20"/>
          <w:lang w:val="pl-PL"/>
        </w:rPr>
        <w:tab/>
        <w:t>Ustalenia, obrony i dochodzenia roszczeń, co obejmuje sprzedaż wierzytelności innemu  podmiotowi;</w:t>
      </w:r>
    </w:p>
    <w:p w:rsidR="006D1F62" w:rsidRPr="00267F82" w:rsidRDefault="006D1F62" w:rsidP="006D1F62">
      <w:pPr>
        <w:pStyle w:val="Tekstpodstawowy"/>
        <w:spacing w:line="326" w:lineRule="auto"/>
        <w:ind w:left="567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f.</w:t>
      </w:r>
      <w:r w:rsidRPr="00267F82">
        <w:rPr>
          <w:sz w:val="20"/>
          <w:szCs w:val="20"/>
          <w:lang w:val="pl-PL"/>
        </w:rPr>
        <w:tab/>
        <w:t>Tworzenia analiz, zestawień i statystyk na potrzeby wewnętrzne administratora;</w:t>
      </w:r>
    </w:p>
    <w:p w:rsidR="006D1F62" w:rsidRPr="00267F82" w:rsidRDefault="006D1F62" w:rsidP="006D1F62">
      <w:pPr>
        <w:pStyle w:val="Tekstpodstawowy"/>
        <w:spacing w:line="326" w:lineRule="auto"/>
        <w:ind w:left="567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g.</w:t>
      </w:r>
      <w:r w:rsidRPr="00267F82">
        <w:rPr>
          <w:sz w:val="20"/>
          <w:szCs w:val="20"/>
          <w:lang w:val="pl-PL"/>
        </w:rPr>
        <w:tab/>
        <w:t>W pozostałych celach związanych z prowadzoną działalnością gospodarczą i społeczną oraz do wypełniania prawnie usprawiedliwionych celów Fundacji, w tym marketingu.</w:t>
      </w:r>
    </w:p>
    <w:p w:rsidR="00606F67" w:rsidRPr="00267F82" w:rsidRDefault="00606F67" w:rsidP="0054123A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</w:p>
    <w:p w:rsidR="006D1F62" w:rsidRPr="00267F82" w:rsidRDefault="006D1F62" w:rsidP="006D1F62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5.</w:t>
      </w:r>
      <w:r w:rsidRPr="00267F82">
        <w:rPr>
          <w:sz w:val="20"/>
          <w:szCs w:val="20"/>
          <w:lang w:val="pl-PL"/>
        </w:rPr>
        <w:tab/>
        <w:t>Dane osobowe będą przetwarzane:</w:t>
      </w:r>
    </w:p>
    <w:p w:rsidR="006D1F62" w:rsidRPr="00267F82" w:rsidRDefault="006D1F62" w:rsidP="006D1F62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a.</w:t>
      </w:r>
      <w:r w:rsidRPr="00267F82">
        <w:rPr>
          <w:sz w:val="20"/>
          <w:szCs w:val="20"/>
          <w:lang w:val="pl-PL"/>
        </w:rPr>
        <w:tab/>
        <w:t>przez czas niezbędny do rozpatrzenia wniosku, przygotowania do wykonania danej czynności, a jeżeli umowa dojdzie do skutku przez czas jej trwania. W przypadku rozwiązania umowy Administrator będzie przechowywał dane przez czas określony możliwością dochodzenia roszczeń z tytułu umowy;</w:t>
      </w:r>
    </w:p>
    <w:p w:rsidR="006D1F62" w:rsidRPr="00267F82" w:rsidRDefault="006D1F62" w:rsidP="006D1F62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lastRenderedPageBreak/>
        <w:t>b.</w:t>
      </w:r>
      <w:r w:rsidRPr="00267F82">
        <w:rPr>
          <w:sz w:val="20"/>
          <w:szCs w:val="20"/>
          <w:lang w:val="pl-PL"/>
        </w:rPr>
        <w:tab/>
        <w:t>przez okres nie dłuższy niż 10 lat również w przypadku gdy nie dojdzie do podpisania umowy, w celach kontrolnych Banku Gospodarstwa Krajowego i Województwa Wielkopolskiego wynikających z umów ze wskazanymi Podmiotami - Administratorami/</w:t>
      </w:r>
      <w:proofErr w:type="spellStart"/>
      <w:r w:rsidRPr="00267F82">
        <w:rPr>
          <w:sz w:val="20"/>
          <w:szCs w:val="20"/>
          <w:lang w:val="pl-PL"/>
        </w:rPr>
        <w:t>Współadministratorami</w:t>
      </w:r>
      <w:proofErr w:type="spellEnd"/>
      <w:r w:rsidRPr="00267F82">
        <w:rPr>
          <w:sz w:val="20"/>
          <w:szCs w:val="20"/>
          <w:lang w:val="pl-PL"/>
        </w:rPr>
        <w:t>;</w:t>
      </w:r>
    </w:p>
    <w:p w:rsidR="00606F67" w:rsidRPr="00267F82" w:rsidRDefault="006D1F62" w:rsidP="006D1F62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c.</w:t>
      </w:r>
      <w:r w:rsidRPr="00267F82">
        <w:rPr>
          <w:sz w:val="20"/>
          <w:szCs w:val="20"/>
          <w:lang w:val="pl-PL"/>
        </w:rPr>
        <w:tab/>
        <w:t>do czasu cofnięcia zgody – w przypadku danych osobowych pozyskanych na podstawie zgody;</w:t>
      </w:r>
    </w:p>
    <w:p w:rsidR="006D1F62" w:rsidRPr="00267F82" w:rsidRDefault="006D1F62" w:rsidP="006D1F62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</w:p>
    <w:p w:rsidR="00AF07BD" w:rsidRPr="00267F82" w:rsidRDefault="00AF07BD" w:rsidP="00AF07BD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6.</w:t>
      </w:r>
      <w:r w:rsidRPr="00267F82">
        <w:rPr>
          <w:sz w:val="20"/>
          <w:szCs w:val="20"/>
          <w:lang w:val="pl-PL"/>
        </w:rPr>
        <w:tab/>
        <w:t xml:space="preserve">Dane mogą być przekazywane: </w:t>
      </w:r>
    </w:p>
    <w:p w:rsidR="00AF07BD" w:rsidRPr="00267F82" w:rsidRDefault="00AF07BD" w:rsidP="00AF07BD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a.</w:t>
      </w:r>
      <w:r w:rsidRPr="00267F82">
        <w:rPr>
          <w:sz w:val="20"/>
          <w:szCs w:val="20"/>
          <w:lang w:val="pl-PL"/>
        </w:rPr>
        <w:tab/>
        <w:t>Partnerom współpracującym z Administratorem, wymienionym na stronie internetowej Administratora;</w:t>
      </w:r>
      <w:bookmarkStart w:id="2" w:name="_GoBack"/>
      <w:bookmarkEnd w:id="2"/>
    </w:p>
    <w:p w:rsidR="00AF07BD" w:rsidRPr="00267F82" w:rsidRDefault="00AF07BD" w:rsidP="00AF07BD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b.</w:t>
      </w:r>
      <w:r w:rsidRPr="00267F82">
        <w:rPr>
          <w:sz w:val="20"/>
          <w:szCs w:val="20"/>
          <w:lang w:val="pl-PL"/>
        </w:rPr>
        <w:tab/>
        <w:t>Podwykonawcom wspierającym wykonanie usług Administratora w celu realizacji umowy;</w:t>
      </w:r>
    </w:p>
    <w:p w:rsidR="00AF07BD" w:rsidRPr="00267F82" w:rsidRDefault="00AF07BD" w:rsidP="00AF07BD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c.</w:t>
      </w:r>
      <w:r w:rsidRPr="00267F82">
        <w:rPr>
          <w:sz w:val="20"/>
          <w:szCs w:val="20"/>
          <w:lang w:val="pl-PL"/>
        </w:rPr>
        <w:tab/>
        <w:t>Podmiotom świadczącym Administratorom usługi doradcze, konsultacyjne, audytowe, pomoc prawną, podatkową, rachunkową, agencjom badawczym działającym na zlecenie;</w:t>
      </w:r>
    </w:p>
    <w:p w:rsidR="00AF07BD" w:rsidRPr="00267F82" w:rsidRDefault="00AF07BD" w:rsidP="00AF07BD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d.</w:t>
      </w:r>
      <w:r w:rsidRPr="00267F82">
        <w:rPr>
          <w:sz w:val="20"/>
          <w:szCs w:val="20"/>
          <w:lang w:val="pl-PL"/>
        </w:rPr>
        <w:tab/>
        <w:t xml:space="preserve">Podmiotom nabywającym wierzytelność – w razie nieopłacenia przez osobę/podmiot naszych należności w terminie; </w:t>
      </w:r>
    </w:p>
    <w:p w:rsidR="006D1F62" w:rsidRPr="00267F82" w:rsidRDefault="00AF07BD" w:rsidP="00AF07BD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e.</w:t>
      </w:r>
      <w:r w:rsidRPr="00267F82">
        <w:rPr>
          <w:sz w:val="20"/>
          <w:szCs w:val="20"/>
          <w:lang w:val="pl-PL"/>
        </w:rPr>
        <w:tab/>
        <w:t>Podmiotom współpracującym z nami przy obsłudze spraw księgowych, podatkowych prawnych – w zakresie w jakim staną się administratorami danych;</w:t>
      </w:r>
    </w:p>
    <w:p w:rsidR="005A01FF" w:rsidRPr="00267F82" w:rsidRDefault="005A01FF">
      <w:pPr>
        <w:pStyle w:val="Tekstpodstawowy"/>
        <w:spacing w:line="326" w:lineRule="auto"/>
        <w:ind w:right="113"/>
        <w:jc w:val="both"/>
        <w:rPr>
          <w:sz w:val="20"/>
          <w:szCs w:val="20"/>
          <w:lang w:val="pl-PL"/>
        </w:rPr>
      </w:pPr>
    </w:p>
    <w:p w:rsidR="00AF07BD" w:rsidRPr="00267F82" w:rsidRDefault="00AF07BD" w:rsidP="00AF07BD">
      <w:pPr>
        <w:pStyle w:val="Tekstpodstawowy"/>
        <w:spacing w:line="326" w:lineRule="auto"/>
        <w:ind w:right="113" w:hanging="258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7.</w:t>
      </w:r>
      <w:r w:rsidRPr="00267F82">
        <w:rPr>
          <w:sz w:val="20"/>
          <w:szCs w:val="20"/>
          <w:lang w:val="pl-PL"/>
        </w:rPr>
        <w:tab/>
        <w:t>Prawa osoby, której dane są przetwarzane przez Fundację Kaliski Inkubator Przedsiębiorczości.</w:t>
      </w:r>
    </w:p>
    <w:p w:rsidR="00AF07BD" w:rsidRPr="00267F82" w:rsidRDefault="00AF07BD" w:rsidP="00AF07BD">
      <w:pPr>
        <w:pStyle w:val="Tekstpodstawowy"/>
        <w:spacing w:line="326" w:lineRule="auto"/>
        <w:ind w:right="113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Osoba ma prawo do:</w:t>
      </w:r>
    </w:p>
    <w:p w:rsidR="00AF07BD" w:rsidRPr="00267F82" w:rsidRDefault="00AF07BD" w:rsidP="00AF07BD">
      <w:pPr>
        <w:pStyle w:val="Tekstpodstawowy"/>
        <w:spacing w:line="326" w:lineRule="auto"/>
        <w:ind w:left="709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a.</w:t>
      </w:r>
      <w:r w:rsidRPr="00267F82">
        <w:rPr>
          <w:sz w:val="20"/>
          <w:szCs w:val="20"/>
          <w:lang w:val="pl-PL"/>
        </w:rPr>
        <w:tab/>
        <w:t>Żądania dostępu do swoich danych osobowych;</w:t>
      </w:r>
    </w:p>
    <w:p w:rsidR="00AF07BD" w:rsidRPr="00267F82" w:rsidRDefault="00AF07BD" w:rsidP="00AF07BD">
      <w:pPr>
        <w:pStyle w:val="Tekstpodstawowy"/>
        <w:spacing w:line="326" w:lineRule="auto"/>
        <w:ind w:left="709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b.</w:t>
      </w:r>
      <w:r w:rsidRPr="00267F82">
        <w:rPr>
          <w:sz w:val="20"/>
          <w:szCs w:val="20"/>
          <w:lang w:val="pl-PL"/>
        </w:rPr>
        <w:tab/>
        <w:t>Sprostowania danych osobowych, gdy są niezgodne ze stanem rzeczywistym;</w:t>
      </w:r>
    </w:p>
    <w:p w:rsidR="00AF07BD" w:rsidRPr="00267F82" w:rsidRDefault="00AF07BD" w:rsidP="00AF07BD">
      <w:pPr>
        <w:pStyle w:val="Tekstpodstawowy"/>
        <w:spacing w:line="326" w:lineRule="auto"/>
        <w:ind w:left="709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c.</w:t>
      </w:r>
      <w:r w:rsidRPr="00267F82">
        <w:rPr>
          <w:sz w:val="20"/>
          <w:szCs w:val="20"/>
          <w:lang w:val="pl-PL"/>
        </w:rPr>
        <w:tab/>
        <w:t xml:space="preserve">Usunięcia danych przetwarzanych, ograniczenia przetwarzania danych osobowych; </w:t>
      </w:r>
    </w:p>
    <w:p w:rsidR="00AF07BD" w:rsidRPr="00267F82" w:rsidRDefault="00AF07BD" w:rsidP="00AF07BD">
      <w:pPr>
        <w:pStyle w:val="Tekstpodstawowy"/>
        <w:spacing w:line="326" w:lineRule="auto"/>
        <w:ind w:left="709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d.</w:t>
      </w:r>
      <w:r w:rsidRPr="00267F82">
        <w:rPr>
          <w:sz w:val="20"/>
          <w:szCs w:val="20"/>
          <w:lang w:val="pl-PL"/>
        </w:rPr>
        <w:tab/>
        <w:t xml:space="preserve">wniesienia sprzeciwu wobec ich przetwarzania </w:t>
      </w:r>
    </w:p>
    <w:p w:rsidR="00AF07BD" w:rsidRPr="00267F82" w:rsidRDefault="00AF07BD" w:rsidP="00AF07BD">
      <w:pPr>
        <w:pStyle w:val="Tekstpodstawowy"/>
        <w:spacing w:line="326" w:lineRule="auto"/>
        <w:ind w:left="709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e.</w:t>
      </w:r>
      <w:r w:rsidRPr="00267F82">
        <w:rPr>
          <w:sz w:val="20"/>
          <w:szCs w:val="20"/>
          <w:lang w:val="pl-PL"/>
        </w:rPr>
        <w:tab/>
        <w:t xml:space="preserve">cofnięcia wszystkich lub niektórych zgód dotyczących przetwarzania danych lub przetwarzania określonych danych. </w:t>
      </w:r>
    </w:p>
    <w:p w:rsidR="00AF07BD" w:rsidRPr="00267F82" w:rsidRDefault="00AF07BD" w:rsidP="00AF07BD">
      <w:pPr>
        <w:pStyle w:val="Tekstpodstawowy"/>
        <w:spacing w:line="326" w:lineRule="auto"/>
        <w:ind w:left="709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f.</w:t>
      </w:r>
      <w:r w:rsidRPr="00267F82">
        <w:rPr>
          <w:sz w:val="20"/>
          <w:szCs w:val="20"/>
          <w:lang w:val="pl-PL"/>
        </w:rPr>
        <w:tab/>
        <w:t>wniesienia skargi do Prezesa Urzędu Ochrony Danych Osobowych (od dnia 25 maja 2018r.), gdy uzna, iż przetwarzanie danych osobowych dotyczących Klienta narusza Ogólnego Rozporządzenia Parlamentu Europejskiego i Rady o ochronie danych osobowych z dnia 27 kwietnia 2016 r. nr 2016/679</w:t>
      </w:r>
    </w:p>
    <w:p w:rsidR="00AF07BD" w:rsidRPr="00267F82" w:rsidRDefault="00AF07BD" w:rsidP="00614ECA">
      <w:pPr>
        <w:pStyle w:val="Tekstpodstawowy"/>
        <w:spacing w:line="326" w:lineRule="auto"/>
        <w:ind w:left="567" w:right="113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- o ile nie zachodzą przesłanki dalszego przetwarzania danych osobowych przez Administratora, w szczególności w związku z trwaniem celu przetwarzania.</w:t>
      </w:r>
    </w:p>
    <w:p w:rsidR="001F1EEB" w:rsidRPr="00267F82" w:rsidRDefault="001F1EEB" w:rsidP="00614ECA">
      <w:pPr>
        <w:pStyle w:val="Tekstpodstawowy"/>
        <w:spacing w:line="326" w:lineRule="auto"/>
        <w:ind w:left="567" w:right="113"/>
        <w:jc w:val="both"/>
        <w:rPr>
          <w:sz w:val="20"/>
          <w:szCs w:val="20"/>
          <w:lang w:val="pl-PL"/>
        </w:rPr>
      </w:pPr>
    </w:p>
    <w:p w:rsidR="001F1EEB" w:rsidRPr="00267F82" w:rsidRDefault="001F1EEB" w:rsidP="001F1EEB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8. Dane osobowe mogą być przetwarzane w sposób zautomatyzowany, w tym również w formie profilowania. Profilowanie polegało będzie na ewentualnym zaproponowaniu osobie produktów/usług najlepiej dopasowanych, jednak decyzje wiążące nie będą zautomatyzowane.</w:t>
      </w:r>
    </w:p>
    <w:p w:rsidR="00AF07BD" w:rsidRDefault="00AF07BD">
      <w:pPr>
        <w:pStyle w:val="Tekstpodstawowy"/>
        <w:spacing w:line="326" w:lineRule="auto"/>
        <w:ind w:right="113"/>
        <w:jc w:val="both"/>
        <w:rPr>
          <w:sz w:val="20"/>
          <w:szCs w:val="20"/>
          <w:lang w:val="pl-PL"/>
        </w:rPr>
      </w:pPr>
    </w:p>
    <w:p w:rsidR="00267F82" w:rsidRDefault="00267F82">
      <w:pPr>
        <w:pStyle w:val="Tekstpodstawowy"/>
        <w:spacing w:line="326" w:lineRule="auto"/>
        <w:ind w:right="113"/>
        <w:jc w:val="both"/>
        <w:rPr>
          <w:sz w:val="20"/>
          <w:szCs w:val="20"/>
          <w:lang w:val="pl-PL"/>
        </w:rPr>
      </w:pPr>
    </w:p>
    <w:p w:rsidR="00267F82" w:rsidRPr="00267F82" w:rsidRDefault="00267F82">
      <w:pPr>
        <w:pStyle w:val="Tekstpodstawowy"/>
        <w:spacing w:line="326" w:lineRule="auto"/>
        <w:ind w:right="113"/>
        <w:jc w:val="both"/>
        <w:rPr>
          <w:sz w:val="20"/>
          <w:szCs w:val="20"/>
          <w:lang w:val="pl-PL"/>
        </w:rPr>
      </w:pPr>
    </w:p>
    <w:p w:rsidR="005B048F" w:rsidRPr="00267F82" w:rsidRDefault="00267F82" w:rsidP="0000690D">
      <w:pPr>
        <w:tabs>
          <w:tab w:val="left" w:pos="1710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</w:t>
      </w:r>
      <w:r w:rsidR="001F1EEB" w:rsidRPr="00267F82">
        <w:rPr>
          <w:sz w:val="20"/>
          <w:szCs w:val="20"/>
          <w:lang w:val="pl-PL"/>
        </w:rPr>
        <w:t xml:space="preserve"> ……………………….</w:t>
      </w:r>
      <w:r w:rsidR="001F1EEB" w:rsidRPr="00267F82">
        <w:rPr>
          <w:sz w:val="20"/>
          <w:szCs w:val="20"/>
          <w:lang w:val="pl-PL"/>
        </w:rPr>
        <w:tab/>
      </w:r>
      <w:r w:rsidR="001F1EEB" w:rsidRPr="00267F82">
        <w:rPr>
          <w:sz w:val="20"/>
          <w:szCs w:val="20"/>
          <w:lang w:val="pl-PL"/>
        </w:rPr>
        <w:tab/>
      </w:r>
      <w:r w:rsidR="001F1EEB" w:rsidRPr="00267F82">
        <w:rPr>
          <w:sz w:val="20"/>
          <w:szCs w:val="20"/>
          <w:lang w:val="pl-PL"/>
        </w:rPr>
        <w:tab/>
      </w:r>
      <w:r w:rsidR="001F1EEB" w:rsidRPr="00267F82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="001F1EEB" w:rsidRPr="00267F82">
        <w:rPr>
          <w:sz w:val="20"/>
          <w:szCs w:val="20"/>
          <w:lang w:val="pl-PL"/>
        </w:rPr>
        <w:t>……………………………………………………..</w:t>
      </w:r>
    </w:p>
    <w:p w:rsidR="001F1EEB" w:rsidRPr="0000690D" w:rsidRDefault="001F1EEB" w:rsidP="0000690D">
      <w:pPr>
        <w:tabs>
          <w:tab w:val="left" w:pos="1710"/>
        </w:tabs>
        <w:rPr>
          <w:lang w:val="pl-PL"/>
        </w:rPr>
      </w:pPr>
      <w:r w:rsidRPr="00267F82">
        <w:rPr>
          <w:sz w:val="20"/>
          <w:szCs w:val="20"/>
          <w:lang w:val="pl-PL"/>
        </w:rPr>
        <w:tab/>
      </w:r>
      <w:r w:rsidRPr="00267F82">
        <w:rPr>
          <w:sz w:val="20"/>
          <w:szCs w:val="20"/>
          <w:lang w:val="pl-PL"/>
        </w:rPr>
        <w:tab/>
      </w:r>
      <w:r w:rsidRPr="00267F82">
        <w:rPr>
          <w:sz w:val="20"/>
          <w:szCs w:val="20"/>
          <w:lang w:val="pl-PL"/>
        </w:rPr>
        <w:tab/>
      </w:r>
      <w:r w:rsidRPr="00267F82">
        <w:rPr>
          <w:sz w:val="20"/>
          <w:szCs w:val="20"/>
          <w:lang w:val="pl-PL"/>
        </w:rPr>
        <w:tab/>
      </w:r>
      <w:r w:rsidRPr="00267F82">
        <w:rPr>
          <w:sz w:val="20"/>
          <w:szCs w:val="20"/>
          <w:lang w:val="pl-PL"/>
        </w:rPr>
        <w:tab/>
      </w:r>
      <w:r w:rsidRPr="00267F82">
        <w:rPr>
          <w:sz w:val="20"/>
          <w:szCs w:val="20"/>
          <w:lang w:val="pl-PL"/>
        </w:rPr>
        <w:tab/>
      </w:r>
      <w:r w:rsidRPr="00267F82">
        <w:rPr>
          <w:sz w:val="20"/>
          <w:szCs w:val="20"/>
          <w:lang w:val="pl-PL"/>
        </w:rPr>
        <w:tab/>
      </w:r>
      <w:r w:rsidRPr="00267F82">
        <w:rPr>
          <w:sz w:val="20"/>
          <w:szCs w:val="20"/>
          <w:lang w:val="pl-PL"/>
        </w:rPr>
        <w:tab/>
        <w:t>Po</w:t>
      </w:r>
      <w:r>
        <w:rPr>
          <w:lang w:val="pl-PL"/>
        </w:rPr>
        <w:t>dpis</w:t>
      </w:r>
    </w:p>
    <w:sectPr w:rsidR="001F1EEB" w:rsidRPr="0000690D" w:rsidSect="00D71154">
      <w:headerReference w:type="default" r:id="rId12"/>
      <w:footerReference w:type="default" r:id="rId13"/>
      <w:type w:val="continuous"/>
      <w:pgSz w:w="11907" w:h="16840"/>
      <w:pgMar w:top="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9A" w:rsidRDefault="00F6139A" w:rsidP="00612C80">
      <w:r>
        <w:separator/>
      </w:r>
    </w:p>
  </w:endnote>
  <w:endnote w:type="continuationSeparator" w:id="0">
    <w:p w:rsidR="00F6139A" w:rsidRDefault="00F6139A" w:rsidP="0061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03" w:rsidRDefault="00587917">
    <w:pPr>
      <w:pStyle w:val="Stopka"/>
    </w:pPr>
    <w:r>
      <w:rPr>
        <w:noProof/>
        <w:lang w:val="pl-PL" w:eastAsia="pl-PL"/>
      </w:rPr>
      <w:drawing>
        <wp:inline distT="0" distB="0" distL="0" distR="0">
          <wp:extent cx="5382768" cy="38100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dó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2768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9A" w:rsidRDefault="00F6139A" w:rsidP="00612C80">
      <w:r>
        <w:separator/>
      </w:r>
    </w:p>
  </w:footnote>
  <w:footnote w:type="continuationSeparator" w:id="0">
    <w:p w:rsidR="00F6139A" w:rsidRDefault="00F6139A" w:rsidP="0061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9A" w:rsidRPr="00D82ED2" w:rsidRDefault="00D82ED2" w:rsidP="00D82ED2">
    <w:pPr>
      <w:pStyle w:val="Nagwek"/>
      <w:rPr>
        <w:szCs w:val="12"/>
      </w:rPr>
    </w:pPr>
    <w:r>
      <w:rPr>
        <w:noProof/>
        <w:szCs w:val="12"/>
        <w:lang w:eastAsia="pl-PL"/>
      </w:rPr>
      <w:drawing>
        <wp:inline distT="0" distB="0" distL="0" distR="0">
          <wp:extent cx="5909945" cy="713105"/>
          <wp:effectExtent l="19050" t="0" r="0" b="0"/>
          <wp:docPr id="1" name="Obraz 0" descr="zestawienie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994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586E"/>
    <w:multiLevelType w:val="hybridMultilevel"/>
    <w:tmpl w:val="825EB28C"/>
    <w:lvl w:ilvl="0" w:tplc="18E8F1B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1"/>
        <w:szCs w:val="21"/>
      </w:rPr>
    </w:lvl>
    <w:lvl w:ilvl="1" w:tplc="5A7A723E">
      <w:start w:val="1"/>
      <w:numFmt w:val="bullet"/>
      <w:lvlText w:val="•"/>
      <w:lvlJc w:val="left"/>
      <w:rPr>
        <w:rFonts w:hint="default"/>
      </w:rPr>
    </w:lvl>
    <w:lvl w:ilvl="2" w:tplc="38849744">
      <w:start w:val="1"/>
      <w:numFmt w:val="bullet"/>
      <w:lvlText w:val="•"/>
      <w:lvlJc w:val="left"/>
      <w:rPr>
        <w:rFonts w:hint="default"/>
      </w:rPr>
    </w:lvl>
    <w:lvl w:ilvl="3" w:tplc="96000768">
      <w:start w:val="1"/>
      <w:numFmt w:val="bullet"/>
      <w:lvlText w:val="•"/>
      <w:lvlJc w:val="left"/>
      <w:rPr>
        <w:rFonts w:hint="default"/>
      </w:rPr>
    </w:lvl>
    <w:lvl w:ilvl="4" w:tplc="82047176">
      <w:start w:val="1"/>
      <w:numFmt w:val="bullet"/>
      <w:lvlText w:val="•"/>
      <w:lvlJc w:val="left"/>
      <w:rPr>
        <w:rFonts w:hint="default"/>
      </w:rPr>
    </w:lvl>
    <w:lvl w:ilvl="5" w:tplc="2628253E">
      <w:start w:val="1"/>
      <w:numFmt w:val="bullet"/>
      <w:lvlText w:val="•"/>
      <w:lvlJc w:val="left"/>
      <w:rPr>
        <w:rFonts w:hint="default"/>
      </w:rPr>
    </w:lvl>
    <w:lvl w:ilvl="6" w:tplc="1CA0A7E2">
      <w:start w:val="1"/>
      <w:numFmt w:val="bullet"/>
      <w:lvlText w:val="•"/>
      <w:lvlJc w:val="left"/>
      <w:rPr>
        <w:rFonts w:hint="default"/>
      </w:rPr>
    </w:lvl>
    <w:lvl w:ilvl="7" w:tplc="1804A096">
      <w:start w:val="1"/>
      <w:numFmt w:val="bullet"/>
      <w:lvlText w:val="•"/>
      <w:lvlJc w:val="left"/>
      <w:rPr>
        <w:rFonts w:hint="default"/>
      </w:rPr>
    </w:lvl>
    <w:lvl w:ilvl="8" w:tplc="0EBC820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8F"/>
    <w:rsid w:val="0000690D"/>
    <w:rsid w:val="00060489"/>
    <w:rsid w:val="00090489"/>
    <w:rsid w:val="000C513F"/>
    <w:rsid w:val="00162F57"/>
    <w:rsid w:val="0019445C"/>
    <w:rsid w:val="001B496E"/>
    <w:rsid w:val="001C4537"/>
    <w:rsid w:val="001D254C"/>
    <w:rsid w:val="001F1EEB"/>
    <w:rsid w:val="00215541"/>
    <w:rsid w:val="002424D2"/>
    <w:rsid w:val="00267F82"/>
    <w:rsid w:val="002804BE"/>
    <w:rsid w:val="002D785A"/>
    <w:rsid w:val="002F535A"/>
    <w:rsid w:val="004076E6"/>
    <w:rsid w:val="00445FB9"/>
    <w:rsid w:val="0054123A"/>
    <w:rsid w:val="005532D6"/>
    <w:rsid w:val="00581DA3"/>
    <w:rsid w:val="00587917"/>
    <w:rsid w:val="005A01FF"/>
    <w:rsid w:val="005B048F"/>
    <w:rsid w:val="00606F67"/>
    <w:rsid w:val="00612C80"/>
    <w:rsid w:val="00614ECA"/>
    <w:rsid w:val="006223B0"/>
    <w:rsid w:val="0062338F"/>
    <w:rsid w:val="006522CD"/>
    <w:rsid w:val="006D1F62"/>
    <w:rsid w:val="00704FED"/>
    <w:rsid w:val="007068DE"/>
    <w:rsid w:val="0074203D"/>
    <w:rsid w:val="007722AE"/>
    <w:rsid w:val="007A2E42"/>
    <w:rsid w:val="007E599A"/>
    <w:rsid w:val="00870281"/>
    <w:rsid w:val="00897D82"/>
    <w:rsid w:val="00903103"/>
    <w:rsid w:val="00916D47"/>
    <w:rsid w:val="0093020C"/>
    <w:rsid w:val="00963CF1"/>
    <w:rsid w:val="00A114CA"/>
    <w:rsid w:val="00A3600E"/>
    <w:rsid w:val="00A60AE9"/>
    <w:rsid w:val="00AF07BD"/>
    <w:rsid w:val="00B221E2"/>
    <w:rsid w:val="00B71CDA"/>
    <w:rsid w:val="00B7798C"/>
    <w:rsid w:val="00B940B1"/>
    <w:rsid w:val="00BB4BE3"/>
    <w:rsid w:val="00BE7F69"/>
    <w:rsid w:val="00BF379F"/>
    <w:rsid w:val="00C45C49"/>
    <w:rsid w:val="00D06100"/>
    <w:rsid w:val="00D71154"/>
    <w:rsid w:val="00D82ED2"/>
    <w:rsid w:val="00DA1E8F"/>
    <w:rsid w:val="00DB0201"/>
    <w:rsid w:val="00E25E62"/>
    <w:rsid w:val="00E50186"/>
    <w:rsid w:val="00E846F3"/>
    <w:rsid w:val="00F21B40"/>
    <w:rsid w:val="00F36314"/>
    <w:rsid w:val="00F50D06"/>
    <w:rsid w:val="00F6139A"/>
    <w:rsid w:val="00F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D8F88"/>
  <w15:docId w15:val="{0E7B5724-F689-4E68-8275-3A0B101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71154"/>
  </w:style>
  <w:style w:type="paragraph" w:styleId="Nagwek1">
    <w:name w:val="heading 1"/>
    <w:basedOn w:val="Normalny"/>
    <w:uiPriority w:val="1"/>
    <w:qFormat/>
    <w:rsid w:val="00D71154"/>
    <w:pPr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71154"/>
    <w:pPr>
      <w:spacing w:before="3"/>
      <w:ind w:left="116"/>
    </w:pPr>
    <w:rPr>
      <w:rFonts w:ascii="Arial" w:eastAsia="Arial" w:hAnsi="Arial"/>
      <w:sz w:val="21"/>
      <w:szCs w:val="21"/>
    </w:rPr>
  </w:style>
  <w:style w:type="paragraph" w:styleId="Akapitzlist">
    <w:name w:val="List Paragraph"/>
    <w:basedOn w:val="Normalny"/>
    <w:uiPriority w:val="1"/>
    <w:qFormat/>
    <w:rsid w:val="00D71154"/>
  </w:style>
  <w:style w:type="paragraph" w:customStyle="1" w:styleId="TableParagraph">
    <w:name w:val="Table Paragraph"/>
    <w:basedOn w:val="Normalny"/>
    <w:uiPriority w:val="1"/>
    <w:qFormat/>
    <w:rsid w:val="00D71154"/>
  </w:style>
  <w:style w:type="paragraph" w:styleId="Tekstdymka">
    <w:name w:val="Balloon Text"/>
    <w:basedOn w:val="Normalny"/>
    <w:link w:val="TekstdymkaZnak"/>
    <w:uiPriority w:val="99"/>
    <w:semiHidden/>
    <w:unhideWhenUsed/>
    <w:rsid w:val="00FC46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46AF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lang w:val="pl-PL"/>
    </w:rPr>
  </w:style>
  <w:style w:type="character" w:customStyle="1" w:styleId="NagwekZnak">
    <w:name w:val="Nagłówek Znak"/>
    <w:basedOn w:val="Domylnaczcionkaakapitu"/>
    <w:link w:val="Nagwek"/>
    <w:rsid w:val="00FC46A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99A"/>
  </w:style>
  <w:style w:type="character" w:styleId="Hipercze">
    <w:name w:val="Hyperlink"/>
    <w:basedOn w:val="Domylnaczcionkaakapitu"/>
    <w:uiPriority w:val="99"/>
    <w:unhideWhenUsed/>
    <w:rsid w:val="0054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kubator.kalis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g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EBFA4-A159-4CC3-B3EB-85C14C5A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WKB</dc:creator>
  <cp:lastModifiedBy>Dariusz Pęchorzewski</cp:lastModifiedBy>
  <cp:revision>2</cp:revision>
  <cp:lastPrinted>2015-07-03T06:21:00Z</cp:lastPrinted>
  <dcterms:created xsi:type="dcterms:W3CDTF">2020-02-10T10:04:00Z</dcterms:created>
  <dcterms:modified xsi:type="dcterms:W3CDTF">2020-02-10T10:04:00Z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2013-07-05T00:00:00Z</vt:filetime>
  </property>
</Properties>
</file>